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FA" w:rsidRDefault="002661FA" w:rsidP="002661FA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  <w:r w:rsidRPr="005B110D">
        <w:rPr>
          <w:rFonts w:ascii="Book Antiqua" w:eastAsia="Calibri" w:hAnsi="Book Antiqua" w:cs="Arial"/>
          <w:noProof/>
        </w:rPr>
        <w:drawing>
          <wp:inline distT="0" distB="0" distL="0" distR="0">
            <wp:extent cx="2286000" cy="1790700"/>
            <wp:effectExtent l="0" t="0" r="0" b="0"/>
            <wp:docPr id="1" name="Picture 1" descr="Sft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tS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FA" w:rsidRDefault="002661FA" w:rsidP="002661FA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</w:p>
    <w:p w:rsidR="002661FA" w:rsidRDefault="002661FA" w:rsidP="002661FA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  <w:r>
        <w:rPr>
          <w:rFonts w:ascii="Book Antiqua" w:eastAsia="Calibri" w:hAnsi="Book Antiqua" w:cs="Arial"/>
          <w:b/>
          <w:u w:val="single"/>
        </w:rPr>
        <w:t>Taco</w:t>
      </w:r>
      <w:r w:rsidRPr="00AB2E58">
        <w:rPr>
          <w:rFonts w:ascii="Book Antiqua" w:eastAsia="Calibri" w:hAnsi="Book Antiqua" w:cs="Arial"/>
          <w:b/>
          <w:u w:val="single"/>
        </w:rPr>
        <w:t xml:space="preserve"> Soup</w:t>
      </w:r>
    </w:p>
    <w:p w:rsidR="00D41675" w:rsidRDefault="00D41675" w:rsidP="002661FA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</w:p>
    <w:p w:rsidR="00D41675" w:rsidRPr="00AB2E58" w:rsidRDefault="00D41675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1 pkg. Ranch Dressing Mix</w:t>
      </w:r>
    </w:p>
    <w:p w:rsidR="00D41675" w:rsidRPr="00AB2E58" w:rsidRDefault="00D41675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1 pkg. Taco seasoning</w:t>
      </w:r>
    </w:p>
    <w:p w:rsidR="00D41675" w:rsidRPr="00AB2E58" w:rsidRDefault="00D41675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1  l5-16 oz. can black beans, undrained</w:t>
      </w:r>
    </w:p>
    <w:p w:rsidR="00D41675" w:rsidRPr="00AB2E58" w:rsidRDefault="00D41675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1 15-16 oz. can kidney beans, undrained</w:t>
      </w:r>
    </w:p>
    <w:p w:rsidR="00D41675" w:rsidRPr="00AB2E58" w:rsidRDefault="00D41675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1  15-16 oz. can pinto beans, undrained</w:t>
      </w:r>
    </w:p>
    <w:p w:rsidR="00D41675" w:rsidRPr="00AB2E58" w:rsidRDefault="00D41675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1  10 oz.. can diced tomatoes with chilies  (mild)</w:t>
      </w:r>
    </w:p>
    <w:p w:rsidR="00D41675" w:rsidRPr="00AB2E58" w:rsidRDefault="00D41675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1 15-16 oz. can diced tomatoes, undrained</w:t>
      </w:r>
    </w:p>
    <w:p w:rsidR="00D41675" w:rsidRPr="00AB2E58" w:rsidRDefault="00D41675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1 15-16  oz. can whole, white corn</w:t>
      </w:r>
    </w:p>
    <w:p w:rsidR="00D41675" w:rsidRPr="00AB2E58" w:rsidRDefault="00D41675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bookmarkStart w:id="0" w:name="_GoBack"/>
      <w:bookmarkEnd w:id="0"/>
      <w:r w:rsidRPr="00AB2E58">
        <w:rPr>
          <w:rFonts w:ascii="Book Antiqua" w:eastAsia="Calibri" w:hAnsi="Book Antiqua" w:cs="Arial"/>
        </w:rPr>
        <w:t>1 lb. ground beef</w:t>
      </w:r>
    </w:p>
    <w:p w:rsidR="00D41675" w:rsidRPr="00AB2E58" w:rsidRDefault="00D41675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1 onion chopped</w:t>
      </w:r>
    </w:p>
    <w:p w:rsidR="002661FA" w:rsidRPr="00AB2E58" w:rsidRDefault="002661FA" w:rsidP="00D416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2 cups water</w:t>
      </w:r>
    </w:p>
    <w:p w:rsidR="002661FA" w:rsidRPr="00AB2E58" w:rsidRDefault="002661FA" w:rsidP="002661FA">
      <w:pPr>
        <w:widowControl w:val="0"/>
        <w:autoSpaceDE w:val="0"/>
        <w:autoSpaceDN w:val="0"/>
        <w:adjustRightInd w:val="0"/>
        <w:rPr>
          <w:rFonts w:ascii="Book Antiqua" w:eastAsia="Calibri" w:hAnsi="Book Antiqua" w:cs="Arial"/>
        </w:rPr>
      </w:pPr>
    </w:p>
    <w:p w:rsidR="002661FA" w:rsidRPr="00AB2E58" w:rsidRDefault="002661FA" w:rsidP="002661FA">
      <w:pPr>
        <w:widowControl w:val="0"/>
        <w:autoSpaceDE w:val="0"/>
        <w:autoSpaceDN w:val="0"/>
        <w:adjustRightInd w:val="0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Cook meat and onion together until meat is brown.</w:t>
      </w:r>
    </w:p>
    <w:p w:rsidR="002661FA" w:rsidRPr="00AB2E58" w:rsidRDefault="002661FA" w:rsidP="002661FA">
      <w:pPr>
        <w:widowControl w:val="0"/>
        <w:autoSpaceDE w:val="0"/>
        <w:autoSpaceDN w:val="0"/>
        <w:adjustRightInd w:val="0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Stir in Ranch dressing mix and Taco seasoning.  Then add</w:t>
      </w:r>
    </w:p>
    <w:p w:rsidR="002661FA" w:rsidRPr="00AB2E58" w:rsidRDefault="002661FA" w:rsidP="002661FA">
      <w:pPr>
        <w:widowControl w:val="0"/>
        <w:autoSpaceDE w:val="0"/>
        <w:autoSpaceDN w:val="0"/>
        <w:adjustRightInd w:val="0"/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all beans, tomatoes, and corn plus the water.</w:t>
      </w:r>
    </w:p>
    <w:p w:rsidR="002661FA" w:rsidRDefault="002661FA" w:rsidP="002661FA">
      <w:pPr>
        <w:rPr>
          <w:rFonts w:ascii="Book Antiqua" w:eastAsia="Calibri" w:hAnsi="Book Antiqua" w:cs="Arial"/>
        </w:rPr>
      </w:pPr>
      <w:r w:rsidRPr="00AB2E58">
        <w:rPr>
          <w:rFonts w:ascii="Book Antiqua" w:eastAsia="Calibri" w:hAnsi="Book Antiqua" w:cs="Arial"/>
        </w:rPr>
        <w:t>Simmer 2 hours.</w:t>
      </w:r>
    </w:p>
    <w:p w:rsidR="002661FA" w:rsidRDefault="002661FA" w:rsidP="002661FA">
      <w:pPr>
        <w:rPr>
          <w:rFonts w:ascii="Book Antiqua" w:hAnsi="Book Antiqua" w:cs="Arial"/>
          <w:color w:val="000000"/>
        </w:rPr>
      </w:pPr>
    </w:p>
    <w:p w:rsidR="002661FA" w:rsidRPr="00C96955" w:rsidRDefault="002661FA" w:rsidP="002661FA">
      <w:pPr>
        <w:jc w:val="center"/>
        <w:rPr>
          <w:rFonts w:ascii="Book Antiqua" w:hAnsi="Book Antiqua" w:cs="Arial"/>
          <w:color w:val="4472C4"/>
        </w:rPr>
      </w:pPr>
      <w:r w:rsidRPr="00C96955">
        <w:rPr>
          <w:rFonts w:ascii="Book Antiqua" w:hAnsi="Book Antiqua" w:cs="Arial"/>
          <w:color w:val="4472C4"/>
        </w:rPr>
        <w:t>*Cookies would be greatly appreciated, but not required*</w:t>
      </w:r>
    </w:p>
    <w:p w:rsidR="002661FA" w:rsidRPr="000E077C" w:rsidRDefault="002661FA" w:rsidP="002661FA">
      <w:pPr>
        <w:pBdr>
          <w:bottom w:val="wave" w:sz="6" w:space="1" w:color="000080"/>
        </w:pBdr>
        <w:jc w:val="center"/>
        <w:rPr>
          <w:rFonts w:ascii="Cooper Black" w:hAnsi="Cooper Black" w:cs="Arial"/>
        </w:rPr>
      </w:pPr>
      <w:r w:rsidRPr="000E077C">
        <w:rPr>
          <w:rFonts w:ascii="Cooper Black" w:hAnsi="Cooper Black" w:cs="Arial"/>
        </w:rPr>
        <w:t>Plastic containers are available at the Welcome Desk or Church office.  Please freeze and bring to church.</w:t>
      </w:r>
    </w:p>
    <w:p w:rsidR="002661FA" w:rsidRPr="000E077C" w:rsidRDefault="002661FA" w:rsidP="002661FA">
      <w:pPr>
        <w:jc w:val="center"/>
        <w:rPr>
          <w:rFonts w:ascii="Book Antiqua" w:hAnsi="Book Antiqua" w:cs="Arial"/>
          <w:b/>
          <w:color w:val="FFFFFF"/>
          <w:sz w:val="16"/>
          <w:szCs w:val="16"/>
          <w:highlight w:val="lightGray"/>
        </w:rPr>
      </w:pPr>
    </w:p>
    <w:p w:rsidR="002661FA" w:rsidRDefault="002661FA" w:rsidP="002661FA">
      <w:pPr>
        <w:jc w:val="center"/>
        <w:rPr>
          <w:rFonts w:ascii="Felix Titling" w:hAnsi="Felix Titling" w:cs="Arial"/>
          <w:color w:val="003366"/>
          <w:spacing w:val="20"/>
          <w:highlight w:val="lightGray"/>
        </w:rPr>
      </w:pPr>
      <w:r w:rsidRPr="00BF03ED">
        <w:rPr>
          <w:rFonts w:ascii="Felix Titling" w:hAnsi="Felix Titling" w:cs="Arial"/>
          <w:color w:val="003366"/>
          <w:spacing w:val="20"/>
          <w:highlight w:val="lightGray"/>
        </w:rPr>
        <w:t xml:space="preserve">For delivery on </w:t>
      </w:r>
    </w:p>
    <w:p w:rsidR="002661FA" w:rsidRPr="000E077C" w:rsidRDefault="002661FA" w:rsidP="002661FA">
      <w:pPr>
        <w:jc w:val="center"/>
        <w:rPr>
          <w:rFonts w:ascii="Book Antiqua" w:eastAsia="Calibri" w:hAnsi="Book Antiqua" w:cs="Arial"/>
          <w:sz w:val="16"/>
          <w:szCs w:val="16"/>
        </w:rPr>
      </w:pPr>
    </w:p>
    <w:p w:rsidR="002661FA" w:rsidRDefault="002661FA" w:rsidP="002661FA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Bradley Hand ITC" w:hAnsi="Bradley Hand ITC" w:cs="Arial"/>
          <w:color w:val="4472C4"/>
          <w:sz w:val="28"/>
          <w:szCs w:val="28"/>
        </w:rPr>
      </w:pPr>
      <w:r>
        <w:rPr>
          <w:rFonts w:ascii="Bradley Hand ITC" w:hAnsi="Bradley Hand ITC" w:cs="Arial"/>
          <w:color w:val="4472C4"/>
          <w:sz w:val="28"/>
          <w:szCs w:val="28"/>
        </w:rPr>
        <w:t>To help deliver or for questions contact:</w:t>
      </w:r>
    </w:p>
    <w:p w:rsidR="00FE57AD" w:rsidRDefault="002661FA" w:rsidP="002661FA">
      <w:r>
        <w:rPr>
          <w:rFonts w:ascii="Californian FB" w:hAnsi="Californian FB" w:cs="Arial"/>
          <w:b/>
          <w:bCs/>
          <w:color w:val="4472C4"/>
          <w:szCs w:val="28"/>
        </w:rPr>
        <w:t xml:space="preserve">Randy Cox    </w:t>
      </w:r>
      <w:r>
        <w:rPr>
          <w:rFonts w:ascii="Californian FB" w:hAnsi="Californian FB" w:cs="Arial"/>
          <w:b/>
          <w:bCs/>
          <w:color w:val="4472C4"/>
          <w:szCs w:val="28"/>
        </w:rPr>
        <w:tab/>
      </w:r>
      <w:r>
        <w:rPr>
          <w:rFonts w:ascii="Californian FB" w:hAnsi="Californian FB" w:cs="Arial"/>
          <w:b/>
          <w:bCs/>
          <w:color w:val="4472C4"/>
          <w:szCs w:val="28"/>
        </w:rPr>
        <w:tab/>
        <w:t>randy.cox@live.com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 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(407) 402-9508                 </w:t>
      </w:r>
    </w:p>
    <w:sectPr w:rsidR="00FE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FA"/>
    <w:rsid w:val="002661FA"/>
    <w:rsid w:val="002D5A71"/>
    <w:rsid w:val="00D41675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0928E-90B1-4F00-8B36-CF08D843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F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Cox</dc:creator>
  <cp:keywords/>
  <dc:description/>
  <cp:lastModifiedBy>Randy Cox</cp:lastModifiedBy>
  <cp:revision>2</cp:revision>
  <dcterms:created xsi:type="dcterms:W3CDTF">2020-01-01T15:04:00Z</dcterms:created>
  <dcterms:modified xsi:type="dcterms:W3CDTF">2020-01-01T15:04:00Z</dcterms:modified>
</cp:coreProperties>
</file>