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5B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  <w:r w:rsidRPr="005B110D">
        <w:rPr>
          <w:rFonts w:ascii="Book Antiqua" w:eastAsia="Calibri" w:hAnsi="Book Antiqua" w:cs="Arial"/>
          <w:noProof/>
        </w:rPr>
        <w:drawing>
          <wp:inline distT="0" distB="0" distL="0" distR="0">
            <wp:extent cx="1866900" cy="1457325"/>
            <wp:effectExtent l="0" t="0" r="0" b="9525"/>
            <wp:docPr id="1" name="Picture 1" descr="Sft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tS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5B" w:rsidRDefault="00EC2E5B" w:rsidP="00EC2E5B">
      <w:pPr>
        <w:jc w:val="center"/>
        <w:rPr>
          <w:rStyle w:val="Strong"/>
          <w:rFonts w:ascii="Book Antiqua" w:hAnsi="Book Antiqua"/>
          <w:u w:val="single"/>
        </w:rPr>
      </w:pPr>
    </w:p>
    <w:p w:rsidR="00EC2E5B" w:rsidRDefault="00EC2E5B" w:rsidP="00EC2E5B">
      <w:pPr>
        <w:jc w:val="center"/>
        <w:rPr>
          <w:rStyle w:val="Strong"/>
          <w:rFonts w:ascii="Book Antiqua" w:hAnsi="Book Antiqua"/>
          <w:u w:val="single"/>
        </w:rPr>
      </w:pPr>
      <w:r w:rsidRPr="003F00F7">
        <w:rPr>
          <w:rStyle w:val="Strong"/>
          <w:rFonts w:ascii="Book Antiqua" w:hAnsi="Book Antiqua"/>
          <w:u w:val="single"/>
        </w:rPr>
        <w:t xml:space="preserve">All American Chili </w:t>
      </w:r>
    </w:p>
    <w:p w:rsidR="00EC2E5B" w:rsidRDefault="00EC2E5B" w:rsidP="00EC2E5B">
      <w:pPr>
        <w:jc w:val="center"/>
        <w:rPr>
          <w:rStyle w:val="Strong"/>
          <w:rFonts w:ascii="Book Antiqua" w:hAnsi="Book Antiqua"/>
          <w:u w:val="single"/>
        </w:rPr>
      </w:pP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3</w:t>
      </w:r>
      <w:r w:rsidRPr="00353ABC">
        <w:rPr>
          <w:rFonts w:ascii="Book Antiqua" w:eastAsia="Calibri" w:hAnsi="Book Antiqua" w:cs="Arial"/>
        </w:rPr>
        <w:t xml:space="preserve"> -15 oz. Cans of BUSH'S Chili Beans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3</w:t>
      </w:r>
      <w:r w:rsidRPr="00353ABC">
        <w:rPr>
          <w:rFonts w:ascii="Book Antiqua" w:eastAsia="Calibri" w:hAnsi="Book Antiqua" w:cs="Arial"/>
        </w:rPr>
        <w:t xml:space="preserve"> - l5 oz. Cans of Dark Red Kidney Beans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1- 15 oz. Can Diced Tomatoes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1 -15 oz. Can Tomato Paste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1 -15oz. Can Rotel (Or similar)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1 -TBSP Chili Powder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1 - tsp. Cumin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1 - tsp. Sugar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½ - tsp. Black Pepper</w:t>
      </w:r>
    </w:p>
    <w:p w:rsidR="00EC2E5B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1 - tsp. Salt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bookmarkStart w:id="0" w:name="_GoBack"/>
      <w:bookmarkEnd w:id="0"/>
      <w:r w:rsidRPr="00353ABC">
        <w:rPr>
          <w:rFonts w:ascii="Book Antiqua" w:eastAsia="Calibri" w:hAnsi="Book Antiqua" w:cs="Arial"/>
        </w:rPr>
        <w:t>2 tsp. oil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1 lb. ground beef or chuck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1 medium onion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4 stalks celery</w:t>
      </w:r>
    </w:p>
    <w:p w:rsidR="00EC2E5B" w:rsidRPr="00353ABC" w:rsidRDefault="00EC2E5B" w:rsidP="00EC2E5B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3</w:t>
      </w:r>
      <w:r w:rsidRPr="00353ABC">
        <w:rPr>
          <w:rFonts w:ascii="Book Antiqua" w:eastAsia="Calibri" w:hAnsi="Book Antiqua" w:cs="Arial"/>
        </w:rPr>
        <w:t xml:space="preserve"> - Cup</w:t>
      </w:r>
      <w:r>
        <w:rPr>
          <w:rFonts w:ascii="Book Antiqua" w:eastAsia="Calibri" w:hAnsi="Book Antiqua" w:cs="Arial"/>
        </w:rPr>
        <w:t>s</w:t>
      </w:r>
      <w:r w:rsidRPr="00353ABC">
        <w:rPr>
          <w:rFonts w:ascii="Book Antiqua" w:eastAsia="Calibri" w:hAnsi="Book Antiqua" w:cs="Arial"/>
        </w:rPr>
        <w:t xml:space="preserve"> Water</w:t>
      </w:r>
    </w:p>
    <w:p w:rsidR="00EC2E5B" w:rsidRPr="005232CA" w:rsidRDefault="00EC2E5B" w:rsidP="00EC2E5B">
      <w:pPr>
        <w:jc w:val="both"/>
        <w:rPr>
          <w:rFonts w:ascii="Book Antiqua" w:eastAsia="Calibri" w:hAnsi="Book Antiqua" w:cs="Arial"/>
        </w:rPr>
      </w:pPr>
      <w:r w:rsidRPr="00353ABC">
        <w:rPr>
          <w:rFonts w:ascii="Book Antiqua" w:eastAsia="Calibri" w:hAnsi="Book Antiqua" w:cs="Arial"/>
        </w:rPr>
        <w:t>In large pan, cook beef, onion and celery until meat is browned. Drain excess grease. Stir in remaining ingredients. Bring to boil. Cover, reduce heat to low and simmer for 30-40 minutes. Add additional water if needed for desired consistency.</w:t>
      </w:r>
    </w:p>
    <w:p w:rsidR="00EC2E5B" w:rsidRDefault="00EC2E5B" w:rsidP="00EC2E5B">
      <w:pPr>
        <w:rPr>
          <w:rFonts w:ascii="Book Antiqua" w:hAnsi="Book Antiqua" w:cs="Arial"/>
          <w:color w:val="000000"/>
        </w:rPr>
      </w:pPr>
    </w:p>
    <w:p w:rsidR="00EC2E5B" w:rsidRPr="00C96955" w:rsidRDefault="00EC2E5B" w:rsidP="00EC2E5B">
      <w:pPr>
        <w:jc w:val="center"/>
        <w:rPr>
          <w:rFonts w:ascii="Book Antiqua" w:hAnsi="Book Antiqua" w:cs="Arial"/>
          <w:color w:val="4472C4"/>
        </w:rPr>
      </w:pPr>
      <w:r w:rsidRPr="00C96955">
        <w:rPr>
          <w:rFonts w:ascii="Book Antiqua" w:hAnsi="Book Antiqua" w:cs="Arial"/>
          <w:color w:val="4472C4"/>
        </w:rPr>
        <w:t>*Cookies would be greatly appreciated, but not required*</w:t>
      </w:r>
    </w:p>
    <w:p w:rsidR="00EC2E5B" w:rsidRPr="000E077C" w:rsidRDefault="00EC2E5B" w:rsidP="00EC2E5B">
      <w:pPr>
        <w:pBdr>
          <w:bottom w:val="wave" w:sz="6" w:space="1" w:color="000080"/>
        </w:pBdr>
        <w:jc w:val="center"/>
        <w:rPr>
          <w:rFonts w:ascii="Cooper Black" w:hAnsi="Cooper Black" w:cs="Arial"/>
        </w:rPr>
      </w:pPr>
      <w:r w:rsidRPr="000E077C">
        <w:rPr>
          <w:rFonts w:ascii="Cooper Black" w:hAnsi="Cooper Black" w:cs="Arial"/>
        </w:rPr>
        <w:t>Plastic containers are available at the Welcome Desk or Church office.  Please freeze and bring to church.</w:t>
      </w:r>
    </w:p>
    <w:p w:rsidR="00EC2E5B" w:rsidRPr="000E077C" w:rsidRDefault="00EC2E5B" w:rsidP="00EC2E5B">
      <w:pPr>
        <w:jc w:val="center"/>
        <w:rPr>
          <w:rFonts w:ascii="Book Antiqua" w:hAnsi="Book Antiqua" w:cs="Arial"/>
          <w:b/>
          <w:color w:val="FFFFFF"/>
          <w:sz w:val="16"/>
          <w:szCs w:val="16"/>
          <w:highlight w:val="lightGray"/>
        </w:rPr>
      </w:pPr>
    </w:p>
    <w:p w:rsidR="00EC2E5B" w:rsidRDefault="00EC2E5B" w:rsidP="00EC2E5B">
      <w:pPr>
        <w:jc w:val="center"/>
        <w:rPr>
          <w:rFonts w:ascii="Felix Titling" w:hAnsi="Felix Titling" w:cs="Arial"/>
          <w:color w:val="003366"/>
          <w:spacing w:val="20"/>
          <w:highlight w:val="lightGray"/>
        </w:rPr>
      </w:pPr>
      <w:r w:rsidRPr="00BF03ED">
        <w:rPr>
          <w:rFonts w:ascii="Felix Titling" w:hAnsi="Felix Titling" w:cs="Arial"/>
          <w:color w:val="003366"/>
          <w:spacing w:val="20"/>
          <w:highlight w:val="lightGray"/>
        </w:rPr>
        <w:t xml:space="preserve">For delivery on </w:t>
      </w:r>
    </w:p>
    <w:p w:rsidR="00EC2E5B" w:rsidRPr="000E077C" w:rsidRDefault="00EC2E5B" w:rsidP="00EC2E5B">
      <w:pPr>
        <w:jc w:val="center"/>
        <w:rPr>
          <w:rFonts w:ascii="Book Antiqua" w:eastAsia="Calibri" w:hAnsi="Book Antiqua" w:cs="Arial"/>
          <w:sz w:val="16"/>
          <w:szCs w:val="16"/>
        </w:rPr>
      </w:pPr>
    </w:p>
    <w:p w:rsidR="00EC2E5B" w:rsidRDefault="00EC2E5B" w:rsidP="00EC2E5B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Bradley Hand ITC" w:hAnsi="Bradley Hand ITC" w:cs="Arial"/>
          <w:color w:val="4472C4"/>
          <w:sz w:val="28"/>
          <w:szCs w:val="28"/>
        </w:rPr>
      </w:pPr>
      <w:r>
        <w:rPr>
          <w:rFonts w:ascii="Bradley Hand ITC" w:hAnsi="Bradley Hand ITC" w:cs="Arial"/>
          <w:color w:val="4472C4"/>
          <w:sz w:val="28"/>
          <w:szCs w:val="28"/>
        </w:rPr>
        <w:t>To help deliver or for questions contact:</w:t>
      </w:r>
    </w:p>
    <w:p w:rsidR="00EC2E5B" w:rsidRDefault="00EC2E5B" w:rsidP="00EC2E5B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Californian FB" w:hAnsi="Californian FB" w:cs="Arial"/>
          <w:b/>
          <w:bCs/>
          <w:color w:val="4472C4"/>
          <w:szCs w:val="28"/>
        </w:rPr>
      </w:pPr>
      <w:r>
        <w:rPr>
          <w:rFonts w:ascii="Californian FB" w:hAnsi="Californian FB" w:cs="Arial"/>
          <w:b/>
          <w:bCs/>
          <w:color w:val="4472C4"/>
          <w:szCs w:val="28"/>
        </w:rPr>
        <w:t xml:space="preserve">Randy Cox    </w:t>
      </w:r>
      <w:r>
        <w:rPr>
          <w:rFonts w:ascii="Californian FB" w:hAnsi="Californian FB" w:cs="Arial"/>
          <w:b/>
          <w:bCs/>
          <w:color w:val="4472C4"/>
          <w:szCs w:val="28"/>
        </w:rPr>
        <w:tab/>
      </w:r>
      <w:r>
        <w:rPr>
          <w:rFonts w:ascii="Californian FB" w:hAnsi="Californian FB" w:cs="Arial"/>
          <w:b/>
          <w:bCs/>
          <w:color w:val="4472C4"/>
          <w:szCs w:val="28"/>
        </w:rPr>
        <w:tab/>
        <w:t>randy.cox@live.com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 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(407) 402-9508                 </w:t>
      </w:r>
    </w:p>
    <w:p w:rsidR="00FE57AD" w:rsidRDefault="00FE57AD"/>
    <w:sectPr w:rsidR="00FE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5B"/>
    <w:rsid w:val="00904B5B"/>
    <w:rsid w:val="00EC2E5B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946C-C812-4B7A-BF39-9CE4D37C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5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C2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Cox</dc:creator>
  <cp:keywords/>
  <dc:description/>
  <cp:lastModifiedBy>Randy Cox</cp:lastModifiedBy>
  <cp:revision>2</cp:revision>
  <dcterms:created xsi:type="dcterms:W3CDTF">2020-01-01T15:02:00Z</dcterms:created>
  <dcterms:modified xsi:type="dcterms:W3CDTF">2020-01-01T15:02:00Z</dcterms:modified>
</cp:coreProperties>
</file>